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23F1A" w:rsidRPr="00023F1A" w:rsidRDefault="00023F1A" w:rsidP="00023F1A">
      <w:pPr>
        <w:shd w:val="clear" w:color="auto" w:fill="F7F7F7"/>
        <w:rPr>
          <w:rFonts w:ascii="Open Sans" w:eastAsia="Times New Roman" w:hAnsi="Open Sans" w:cs="Open Sans"/>
          <w:color w:val="333333"/>
          <w:kern w:val="0"/>
          <w:lang w:eastAsia="ru-RU"/>
          <w14:ligatures w14:val="none"/>
        </w:rPr>
      </w:pPr>
    </w:p>
    <w:p w:rsidR="00023F1A" w:rsidRPr="00023F1A" w:rsidRDefault="00023F1A" w:rsidP="00023F1A">
      <w:pPr>
        <w:outlineLvl w:val="3"/>
        <w:rPr>
          <w:rFonts w:ascii="Open Sans" w:eastAsia="Times New Roman" w:hAnsi="Open Sans" w:cs="Open Sans"/>
          <w:color w:val="333333"/>
          <w:kern w:val="0"/>
          <w:lang w:eastAsia="ru-RU"/>
          <w14:ligatures w14:val="none"/>
        </w:rPr>
      </w:pPr>
      <w:r w:rsidRPr="00023F1A">
        <w:rPr>
          <w:rFonts w:ascii="Open Sans" w:eastAsia="Times New Roman" w:hAnsi="Open Sans" w:cs="Open Sans"/>
          <w:b/>
          <w:bCs/>
          <w:color w:val="333333"/>
          <w:kern w:val="0"/>
          <w:lang w:eastAsia="ru-RU"/>
          <w14:ligatures w14:val="none"/>
        </w:rPr>
        <w:t>Политика в отношении обработки персональных данных</w:t>
      </w:r>
    </w:p>
    <w:p w:rsidR="00023F1A" w:rsidRPr="00023F1A" w:rsidRDefault="00023F1A" w:rsidP="00023F1A">
      <w:pPr>
        <w:outlineLvl w:val="4"/>
        <w:rPr>
          <w:rFonts w:ascii="Open Sans" w:eastAsia="Times New Roman" w:hAnsi="Open Sans" w:cs="Open Sans"/>
          <w:color w:val="333333"/>
          <w:kern w:val="0"/>
          <w:lang w:eastAsia="ru-RU"/>
          <w14:ligatures w14:val="none"/>
        </w:rPr>
      </w:pPr>
      <w:r w:rsidRPr="00023F1A">
        <w:rPr>
          <w:rFonts w:ascii="Open Sans" w:eastAsia="Times New Roman" w:hAnsi="Open Sans" w:cs="Open Sans"/>
          <w:color w:val="333333"/>
          <w:kern w:val="0"/>
          <w:lang w:eastAsia="ru-RU"/>
          <w14:ligatures w14:val="none"/>
        </w:rPr>
        <w:t>1. Общие положения</w:t>
      </w:r>
    </w:p>
    <w:p w:rsidR="00023F1A" w:rsidRPr="00023F1A" w:rsidRDefault="00023F1A" w:rsidP="00023F1A">
      <w:pPr>
        <w:rPr>
          <w:rFonts w:ascii="Open Sans" w:eastAsia="Times New Roman" w:hAnsi="Open Sans" w:cs="Open Sans"/>
          <w:color w:val="333333"/>
          <w:kern w:val="0"/>
          <w:lang w:eastAsia="ru-RU"/>
          <w14:ligatures w14:val="none"/>
        </w:rPr>
      </w:pPr>
      <w:r w:rsidRPr="00023F1A">
        <w:rPr>
          <w:rFonts w:ascii="Open Sans" w:eastAsia="Times New Roman" w:hAnsi="Open Sans" w:cs="Open Sans"/>
          <w:color w:val="333333"/>
          <w:kern w:val="0"/>
          <w:lang w:eastAsia="ru-RU"/>
          <w14:ligatures w14:val="none"/>
        </w:rPr>
        <w:t>Настоящая политика обработки персональных данных составлена в соответствии с требованиями Федерального закона от 27.07.2006. №152-ФЗ «О персональных данных» (далее - Закон о персональных данных) и определяет порядок обработки персональных данных и меры по обеспечению безопасности персональных данных, предпринимаемые ООО "Сибирские владения" (далее – Оператор).1.1.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тайну.1.2. Настоящая политика Оператора в отношении обработки персональных данных (далее – Политика) применяется ко всей информации, которую Оператор может получить о посетителях веб-сайта </w:t>
      </w:r>
      <w:hyperlink r:id="rId4" w:history="1">
        <w:r>
          <w:rPr>
            <w:rFonts w:ascii="Open Sans" w:eastAsia="Times New Roman" w:hAnsi="Open Sans" w:cs="Open Sans"/>
            <w:color w:val="1964E6"/>
            <w:kern w:val="0"/>
            <w:u w:val="single"/>
            <w:lang w:eastAsia="ru-RU"/>
            <w14:ligatures w14:val="none"/>
          </w:rPr>
          <w:t>http://2772.sibvladenia.ru</w:t>
        </w:r>
      </w:hyperlink>
      <w:r w:rsidRPr="00023F1A">
        <w:rPr>
          <w:rFonts w:ascii="Open Sans" w:eastAsia="Times New Roman" w:hAnsi="Open Sans" w:cs="Open Sans"/>
          <w:color w:val="333333"/>
          <w:kern w:val="0"/>
          <w:lang w:eastAsia="ru-RU"/>
          <w14:ligatures w14:val="none"/>
        </w:rPr>
        <w:t>.</w:t>
      </w:r>
    </w:p>
    <w:p w:rsidR="00023F1A" w:rsidRPr="00023F1A" w:rsidRDefault="00023F1A" w:rsidP="00023F1A">
      <w:pPr>
        <w:outlineLvl w:val="4"/>
        <w:rPr>
          <w:rFonts w:ascii="Open Sans" w:eastAsia="Times New Roman" w:hAnsi="Open Sans" w:cs="Open Sans"/>
          <w:color w:val="333333"/>
          <w:kern w:val="0"/>
          <w:lang w:eastAsia="ru-RU"/>
          <w14:ligatures w14:val="none"/>
        </w:rPr>
      </w:pPr>
      <w:r w:rsidRPr="00023F1A">
        <w:rPr>
          <w:rFonts w:ascii="Open Sans" w:eastAsia="Times New Roman" w:hAnsi="Open Sans" w:cs="Open Sans"/>
          <w:color w:val="333333"/>
          <w:kern w:val="0"/>
          <w:lang w:eastAsia="ru-RU"/>
          <w14:ligatures w14:val="none"/>
        </w:rPr>
        <w:t>2. Основные понятия, используемые в Политике</w:t>
      </w:r>
    </w:p>
    <w:p w:rsidR="00023F1A" w:rsidRPr="00023F1A" w:rsidRDefault="00023F1A" w:rsidP="00023F1A">
      <w:pPr>
        <w:rPr>
          <w:rFonts w:ascii="Open Sans" w:eastAsia="Times New Roman" w:hAnsi="Open Sans" w:cs="Open Sans"/>
          <w:color w:val="333333"/>
          <w:kern w:val="0"/>
          <w:lang w:eastAsia="ru-RU"/>
          <w14:ligatures w14:val="none"/>
        </w:rPr>
      </w:pPr>
      <w:r w:rsidRPr="00023F1A">
        <w:rPr>
          <w:rFonts w:ascii="Open Sans" w:eastAsia="Times New Roman" w:hAnsi="Open Sans" w:cs="Open Sans"/>
          <w:color w:val="333333"/>
          <w:kern w:val="0"/>
          <w:lang w:eastAsia="ru-RU"/>
          <w14:ligatures w14:val="none"/>
        </w:rPr>
        <w:t>2.1. Автоматизированная обработка персональных данных – обработка персональных данных с помощью средств вычислительной техники.2.2.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данных).2.3. Веб-сайт – совокупность графических и информационных материалов, а также программ для ЭВМ и баз данных, обеспечивающих их доступность в сети интернет по сетевому адресу </w:t>
      </w:r>
      <w:hyperlink r:id="rId5" w:history="1">
        <w:r>
          <w:rPr>
            <w:rFonts w:ascii="Open Sans" w:eastAsia="Times New Roman" w:hAnsi="Open Sans" w:cs="Open Sans"/>
            <w:color w:val="1964E6"/>
            <w:kern w:val="0"/>
            <w:u w:val="single"/>
            <w:lang w:eastAsia="ru-RU"/>
            <w14:ligatures w14:val="none"/>
          </w:rPr>
          <w:t>http://2772.sibvladenia.ru</w:t>
        </w:r>
      </w:hyperlink>
      <w:r w:rsidRPr="00023F1A">
        <w:rPr>
          <w:rFonts w:ascii="Open Sans" w:eastAsia="Times New Roman" w:hAnsi="Open Sans" w:cs="Open Sans"/>
          <w:color w:val="333333"/>
          <w:kern w:val="0"/>
          <w:lang w:eastAsia="ru-RU"/>
          <w14:ligatures w14:val="none"/>
        </w:rPr>
        <w:t xml:space="preserve">.2.4.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средств.2.5. Обезличивание персональных данных — действия,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данных.2.6.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данных.2.7.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данными.2.8. Персональные данные – любая информация, относящаяся прямо или </w:t>
      </w:r>
      <w:r w:rsidRPr="00023F1A">
        <w:rPr>
          <w:rFonts w:ascii="Open Sans" w:eastAsia="Times New Roman" w:hAnsi="Open Sans" w:cs="Open Sans"/>
          <w:color w:val="333333"/>
          <w:kern w:val="0"/>
          <w:lang w:eastAsia="ru-RU"/>
          <w14:ligatures w14:val="none"/>
        </w:rPr>
        <w:lastRenderedPageBreak/>
        <w:t>косвенно к определенному или определяемому Пользователю веб-сайта </w:t>
      </w:r>
      <w:hyperlink r:id="rId6" w:history="1">
        <w:r>
          <w:rPr>
            <w:rFonts w:ascii="Open Sans" w:eastAsia="Times New Roman" w:hAnsi="Open Sans" w:cs="Open Sans"/>
            <w:color w:val="1964E6"/>
            <w:kern w:val="0"/>
            <w:u w:val="single"/>
            <w:lang w:eastAsia="ru-RU"/>
            <w14:ligatures w14:val="none"/>
          </w:rPr>
          <w:t>http://2772.sibvladenia.ru</w:t>
        </w:r>
      </w:hyperlink>
      <w:r w:rsidRPr="00023F1A">
        <w:rPr>
          <w:rFonts w:ascii="Open Sans" w:eastAsia="Times New Roman" w:hAnsi="Open Sans" w:cs="Open Sans"/>
          <w:color w:val="333333"/>
          <w:kern w:val="0"/>
          <w:lang w:eastAsia="ru-RU"/>
          <w14:ligatures w14:val="none"/>
        </w:rPr>
        <w:t>.2.9.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Законом о персональных данных (далее - персональные данные, разрешенные для распространения).2.10. Пользователь – любой посетитель веб-сайта </w:t>
      </w:r>
      <w:hyperlink r:id="rId7" w:history="1">
        <w:r>
          <w:rPr>
            <w:rFonts w:ascii="Open Sans" w:eastAsia="Times New Roman" w:hAnsi="Open Sans" w:cs="Open Sans"/>
            <w:color w:val="1964E6"/>
            <w:kern w:val="0"/>
            <w:u w:val="single"/>
            <w:lang w:eastAsia="ru-RU"/>
            <w14:ligatures w14:val="none"/>
          </w:rPr>
          <w:t>http://2772.sibvladenia.ru</w:t>
        </w:r>
      </w:hyperlink>
      <w:r w:rsidRPr="00023F1A">
        <w:rPr>
          <w:rFonts w:ascii="Open Sans" w:eastAsia="Times New Roman" w:hAnsi="Open Sans" w:cs="Open Sans"/>
          <w:color w:val="333333"/>
          <w:kern w:val="0"/>
          <w:lang w:eastAsia="ru-RU"/>
          <w14:ligatures w14:val="none"/>
        </w:rPr>
        <w:t>.2.11. Предоставление персональных данных – действия, направленные на раскрытие персональных данных определенному лицу или определенному кругу лиц.2.12. Распространение персональных данных – любые действия, направленные на раскрытие персональных данных неопределенному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способом.2.13.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или иностранному юридическому лицу.2.14. Уничтожение персональных данных – любые действия,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 (или) уничтожаются материальные носители персональных данных.</w:t>
      </w:r>
    </w:p>
    <w:p w:rsidR="00023F1A" w:rsidRPr="00023F1A" w:rsidRDefault="00023F1A" w:rsidP="00023F1A">
      <w:pPr>
        <w:outlineLvl w:val="4"/>
        <w:rPr>
          <w:rFonts w:ascii="Open Sans" w:eastAsia="Times New Roman" w:hAnsi="Open Sans" w:cs="Open Sans"/>
          <w:color w:val="333333"/>
          <w:kern w:val="0"/>
          <w:lang w:eastAsia="ru-RU"/>
          <w14:ligatures w14:val="none"/>
        </w:rPr>
      </w:pPr>
      <w:r w:rsidRPr="00023F1A">
        <w:rPr>
          <w:rFonts w:ascii="Open Sans" w:eastAsia="Times New Roman" w:hAnsi="Open Sans" w:cs="Open Sans"/>
          <w:color w:val="333333"/>
          <w:kern w:val="0"/>
          <w:lang w:eastAsia="ru-RU"/>
          <w14:ligatures w14:val="none"/>
        </w:rPr>
        <w:t>3. Основные права и обязанности Оператора</w:t>
      </w:r>
    </w:p>
    <w:p w:rsidR="00023F1A" w:rsidRPr="00023F1A" w:rsidRDefault="00023F1A" w:rsidP="00023F1A">
      <w:pPr>
        <w:rPr>
          <w:rFonts w:ascii="Open Sans" w:eastAsia="Times New Roman" w:hAnsi="Open Sans" w:cs="Open Sans"/>
          <w:color w:val="333333"/>
          <w:kern w:val="0"/>
          <w:lang w:eastAsia="ru-RU"/>
          <w14:ligatures w14:val="none"/>
        </w:rPr>
      </w:pPr>
      <w:r w:rsidRPr="00023F1A">
        <w:rPr>
          <w:rFonts w:ascii="Open Sans" w:eastAsia="Times New Roman" w:hAnsi="Open Sans" w:cs="Open Sans"/>
          <w:color w:val="333333"/>
          <w:kern w:val="0"/>
          <w:lang w:eastAsia="ru-RU"/>
          <w14:ligatures w14:val="none"/>
        </w:rPr>
        <w:t xml:space="preserve">3.1. Оператор имеет право:– получать от субъекта персональных данных достоверные информацию и/или документы, содержащие персональные данные;–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 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законами.3.2. Оператор обязан:– предоставлять субъекту персональных данных по его просьбе информацию, касающуюся обработки его персональных данных;– организовывать обработку персональных данных в порядке, установленном действующим законодательством РФ;–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 сообщать в </w:t>
      </w:r>
      <w:r w:rsidRPr="00023F1A">
        <w:rPr>
          <w:rFonts w:ascii="Open Sans" w:eastAsia="Times New Roman" w:hAnsi="Open Sans" w:cs="Open Sans"/>
          <w:color w:val="333333"/>
          <w:kern w:val="0"/>
          <w:lang w:eastAsia="ru-RU"/>
          <w14:ligatures w14:val="none"/>
        </w:rPr>
        <w:lastRenderedPageBreak/>
        <w:t>уполномоченный орган по защите прав субъектов персональных данных по запросу этого органа необходимую информацию в течение 30 дней с даты получения такого запроса;– публиковать или иным образом обеспечивать неограниченный доступ к настоящей Политике в отношении обработки персональных данных;– принимать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прекратить передачу (распространение, предоставление, доступ) персональных данных, прекратить обработку и уничтожить персональные данные в порядке и случаях, предусмотренных Законом о персональных данных;– исполнять иные обязанности, предусмотренные Законом о персональных данных.</w:t>
      </w:r>
    </w:p>
    <w:p w:rsidR="00023F1A" w:rsidRPr="00023F1A" w:rsidRDefault="00023F1A" w:rsidP="00023F1A">
      <w:pPr>
        <w:outlineLvl w:val="4"/>
        <w:rPr>
          <w:rFonts w:ascii="Open Sans" w:eastAsia="Times New Roman" w:hAnsi="Open Sans" w:cs="Open Sans"/>
          <w:color w:val="333333"/>
          <w:kern w:val="0"/>
          <w:lang w:eastAsia="ru-RU"/>
          <w14:ligatures w14:val="none"/>
        </w:rPr>
      </w:pPr>
      <w:r w:rsidRPr="00023F1A">
        <w:rPr>
          <w:rFonts w:ascii="Open Sans" w:eastAsia="Times New Roman" w:hAnsi="Open Sans" w:cs="Open Sans"/>
          <w:color w:val="333333"/>
          <w:kern w:val="0"/>
          <w:lang w:eastAsia="ru-RU"/>
          <w14:ligatures w14:val="none"/>
        </w:rPr>
        <w:t>4. Основные права и обязанности субъектов персональных данных</w:t>
      </w:r>
    </w:p>
    <w:p w:rsidR="00023F1A" w:rsidRPr="00023F1A" w:rsidRDefault="00023F1A" w:rsidP="00023F1A">
      <w:pPr>
        <w:rPr>
          <w:rFonts w:ascii="Open Sans" w:eastAsia="Times New Roman" w:hAnsi="Open Sans" w:cs="Open Sans"/>
          <w:color w:val="333333"/>
          <w:kern w:val="0"/>
          <w:lang w:eastAsia="ru-RU"/>
          <w14:ligatures w14:val="none"/>
        </w:rPr>
      </w:pPr>
      <w:r w:rsidRPr="00023F1A">
        <w:rPr>
          <w:rFonts w:ascii="Open Sans" w:eastAsia="Times New Roman" w:hAnsi="Open Sans" w:cs="Open Sans"/>
          <w:color w:val="333333"/>
          <w:kern w:val="0"/>
          <w:lang w:eastAsia="ru-RU"/>
          <w14:ligatures w14:val="none"/>
        </w:rPr>
        <w:t xml:space="preserve">4.1. Субъекты персональных данных имеют </w:t>
      </w:r>
      <w:proofErr w:type="gramStart"/>
      <w:r w:rsidRPr="00023F1A">
        <w:rPr>
          <w:rFonts w:ascii="Open Sans" w:eastAsia="Times New Roman" w:hAnsi="Open Sans" w:cs="Open Sans"/>
          <w:color w:val="333333"/>
          <w:kern w:val="0"/>
          <w:lang w:eastAsia="ru-RU"/>
          <w14:ligatures w14:val="none"/>
        </w:rPr>
        <w:t>право:–</w:t>
      </w:r>
      <w:proofErr w:type="gramEnd"/>
      <w:r w:rsidRPr="00023F1A">
        <w:rPr>
          <w:rFonts w:ascii="Open Sans" w:eastAsia="Times New Roman" w:hAnsi="Open Sans" w:cs="Open Sans"/>
          <w:color w:val="333333"/>
          <w:kern w:val="0"/>
          <w:lang w:eastAsia="ru-RU"/>
          <w14:ligatures w14:val="none"/>
        </w:rPr>
        <w:t xml:space="preserve"> 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 выдвигать условие предварительного согласия при обработке персональных данных в целях продвижения на рынке товаров, работ и услуг;– на отзыв согласия на обработку персональных данных;– 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 на осуществление иных прав, предусмотренных законодательством РФ.4.2. Субъекты персональных данных обязаны:– предоставлять Оператору достоверные данные о себе;– сообщать Оператору об уточнении (обновлении, изменении) своих персональных данных.4.3. Лица, передавшие Оператору недостоверные сведения о себе, либо сведения о другом субъекте персональных данных без согласия последнего, несут ответственность в соответствии с законодательством РФ.</w:t>
      </w:r>
    </w:p>
    <w:p w:rsidR="00023F1A" w:rsidRPr="00023F1A" w:rsidRDefault="00023F1A" w:rsidP="00023F1A">
      <w:pPr>
        <w:outlineLvl w:val="4"/>
        <w:rPr>
          <w:rFonts w:ascii="Open Sans" w:eastAsia="Times New Roman" w:hAnsi="Open Sans" w:cs="Open Sans"/>
          <w:color w:val="333333"/>
          <w:kern w:val="0"/>
          <w:lang w:eastAsia="ru-RU"/>
          <w14:ligatures w14:val="none"/>
        </w:rPr>
      </w:pPr>
      <w:r w:rsidRPr="00023F1A">
        <w:rPr>
          <w:rFonts w:ascii="Open Sans" w:eastAsia="Times New Roman" w:hAnsi="Open Sans" w:cs="Open Sans"/>
          <w:color w:val="333333"/>
          <w:kern w:val="0"/>
          <w:lang w:eastAsia="ru-RU"/>
          <w14:ligatures w14:val="none"/>
        </w:rPr>
        <w:t>5. Оператор может обрабатывать следующие персональные данные Пользователя</w:t>
      </w:r>
    </w:p>
    <w:p w:rsidR="00023F1A" w:rsidRPr="00023F1A" w:rsidRDefault="00023F1A" w:rsidP="00023F1A">
      <w:pPr>
        <w:rPr>
          <w:rFonts w:ascii="Open Sans" w:eastAsia="Times New Roman" w:hAnsi="Open Sans" w:cs="Open Sans"/>
          <w:color w:val="333333"/>
          <w:kern w:val="0"/>
          <w:lang w:eastAsia="ru-RU"/>
          <w14:ligatures w14:val="none"/>
        </w:rPr>
      </w:pPr>
      <w:r w:rsidRPr="00023F1A">
        <w:rPr>
          <w:rFonts w:ascii="Open Sans" w:eastAsia="Times New Roman" w:hAnsi="Open Sans" w:cs="Open Sans"/>
          <w:color w:val="333333"/>
          <w:kern w:val="0"/>
          <w:lang w:eastAsia="ru-RU"/>
          <w14:ligatures w14:val="none"/>
        </w:rPr>
        <w:t xml:space="preserve">5.1. Фамилия, имя, отчество.5.2. Номера телефонов.5.3. Также на сайте происходит сбор и обработка обезличенных данных о посетителях (в т.ч. </w:t>
      </w:r>
      <w:r w:rsidRPr="00023F1A">
        <w:rPr>
          <w:rFonts w:ascii="Open Sans" w:eastAsia="Times New Roman" w:hAnsi="Open Sans" w:cs="Open Sans"/>
          <w:color w:val="333333"/>
          <w:kern w:val="0"/>
          <w:lang w:eastAsia="ru-RU"/>
          <w14:ligatures w14:val="none"/>
        </w:rPr>
        <w:lastRenderedPageBreak/>
        <w:t>файлов «</w:t>
      </w:r>
      <w:proofErr w:type="spellStart"/>
      <w:r w:rsidRPr="00023F1A">
        <w:rPr>
          <w:rFonts w:ascii="Open Sans" w:eastAsia="Times New Roman" w:hAnsi="Open Sans" w:cs="Open Sans"/>
          <w:color w:val="333333"/>
          <w:kern w:val="0"/>
          <w:lang w:eastAsia="ru-RU"/>
          <w14:ligatures w14:val="none"/>
        </w:rPr>
        <w:t>cookie</w:t>
      </w:r>
      <w:proofErr w:type="spellEnd"/>
      <w:r w:rsidRPr="00023F1A">
        <w:rPr>
          <w:rFonts w:ascii="Open Sans" w:eastAsia="Times New Roman" w:hAnsi="Open Sans" w:cs="Open Sans"/>
          <w:color w:val="333333"/>
          <w:kern w:val="0"/>
          <w:lang w:eastAsia="ru-RU"/>
          <w14:ligatures w14:val="none"/>
        </w:rPr>
        <w:t>») с помощью сервисов интернет-статистики (Яндекс Метрика и Гугл Аналитика и других).5.4. Вышеперечисленные данные далее по тексту Политики объединены общим понятием Персональные данные.5.5.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интимной жизни, Оператором не осуществляется.5.6. Обработка персональных данных, разрешенных для распространения, из числа специальных категорий персональных данных, указанных в ч. 1 ст. 10 Закона о персональных данных, допускается, если соблюдаются запреты и условия, предусмотренные ст. 10.1 Закона о персональных данных.5.7. Согласие Пользователя на обработку персональных данных, разрешенных для распространения, оформляется отдельно от других согласий на обработку его персональных данных. При этом соблюдаются условия, предусмотренные, в частности, ст. 10.1 Закона о персональных данных. Требования к содержанию такого согласия устанавливаются уполномоченным органом по защите прав субъектов персональных данных.5.7.1 Согласие на обработку персональных данных, разрешенных для распространения, Пользователь предоставляет Оператору непосредственно.5.7.2 Оператор обязан в срок не позднее трех рабочих дней с момента получения указанного согласия Пользователя опубликовать информацию об условиях обработки, о наличии запретов и условий на обработку неограниченным кругом лиц персональных данных, разрешенных для распространения.5.7.3 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Указанные в данном требовании персональные данные могут обрабатываться только Оператором, которому оно направлено.5.7.4 Согласие на обработку персональных данных, разрешенных для распространения, прекращает свое действие с момента поступления Оператору требования, указанного в п. 5.7.3 настоящей Политики в отношении обработки персональных данных.</w:t>
      </w:r>
    </w:p>
    <w:p w:rsidR="00023F1A" w:rsidRPr="00023F1A" w:rsidRDefault="00023F1A" w:rsidP="00023F1A">
      <w:pPr>
        <w:outlineLvl w:val="4"/>
        <w:rPr>
          <w:rFonts w:ascii="Open Sans" w:eastAsia="Times New Roman" w:hAnsi="Open Sans" w:cs="Open Sans"/>
          <w:color w:val="333333"/>
          <w:kern w:val="0"/>
          <w:lang w:eastAsia="ru-RU"/>
          <w14:ligatures w14:val="none"/>
        </w:rPr>
      </w:pPr>
      <w:r w:rsidRPr="00023F1A">
        <w:rPr>
          <w:rFonts w:ascii="Open Sans" w:eastAsia="Times New Roman" w:hAnsi="Open Sans" w:cs="Open Sans"/>
          <w:color w:val="333333"/>
          <w:kern w:val="0"/>
          <w:lang w:eastAsia="ru-RU"/>
          <w14:ligatures w14:val="none"/>
        </w:rPr>
        <w:t>6. Принципы обработки персональных данных</w:t>
      </w:r>
    </w:p>
    <w:p w:rsidR="00023F1A" w:rsidRPr="00023F1A" w:rsidRDefault="00023F1A" w:rsidP="00023F1A">
      <w:pPr>
        <w:rPr>
          <w:rFonts w:ascii="Open Sans" w:eastAsia="Times New Roman" w:hAnsi="Open Sans" w:cs="Open Sans"/>
          <w:color w:val="333333"/>
          <w:kern w:val="0"/>
          <w:lang w:eastAsia="ru-RU"/>
          <w14:ligatures w14:val="none"/>
        </w:rPr>
      </w:pPr>
      <w:r w:rsidRPr="00023F1A">
        <w:rPr>
          <w:rFonts w:ascii="Open Sans" w:eastAsia="Times New Roman" w:hAnsi="Open Sans" w:cs="Open Sans"/>
          <w:color w:val="333333"/>
          <w:kern w:val="0"/>
          <w:lang w:eastAsia="ru-RU"/>
          <w14:ligatures w14:val="none"/>
        </w:rPr>
        <w:t xml:space="preserve">6.1. Обработка персональных данных осуществляется на законной и справедливой основе.6.2.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данных.6.3. Не допускается объединение баз данных, содержащих персональные данные, обработка которых осуществляется в целях, несовместимых между собой.6.4. Обработке подлежат только персональные данные, которые отвечают целям их обработки.6.5. </w:t>
      </w:r>
      <w:r w:rsidRPr="00023F1A">
        <w:rPr>
          <w:rFonts w:ascii="Open Sans" w:eastAsia="Times New Roman" w:hAnsi="Open Sans" w:cs="Open Sans"/>
          <w:color w:val="333333"/>
          <w:kern w:val="0"/>
          <w:lang w:eastAsia="ru-RU"/>
          <w14:ligatures w14:val="none"/>
        </w:rPr>
        <w:lastRenderedPageBreak/>
        <w:t>Содержание и объем обрабатываемых персональных данных соответствуют заявленным целям обработки. Не допускается избыточность обрабатываемых персональных данных по отношению к заявленным целям их обработки.6.6. При обработке персональных данных обеспечивается точность персональных данных, их достаточность, а в необходимых случаях и актуальность по отношению к целям обработки персональных данных. Оператор принимает необходимые меры и/или обеспечивает их принятие по удалению или уточнению неполных или неточных данных.6.7.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 если иное не предусмотрено федеральным законом.</w:t>
      </w:r>
    </w:p>
    <w:p w:rsidR="00023F1A" w:rsidRPr="00023F1A" w:rsidRDefault="00023F1A" w:rsidP="00023F1A">
      <w:pPr>
        <w:outlineLvl w:val="4"/>
        <w:rPr>
          <w:rFonts w:ascii="Open Sans" w:eastAsia="Times New Roman" w:hAnsi="Open Sans" w:cs="Open Sans"/>
          <w:color w:val="333333"/>
          <w:kern w:val="0"/>
          <w:lang w:eastAsia="ru-RU"/>
          <w14:ligatures w14:val="none"/>
        </w:rPr>
      </w:pPr>
      <w:r w:rsidRPr="00023F1A">
        <w:rPr>
          <w:rFonts w:ascii="Open Sans" w:eastAsia="Times New Roman" w:hAnsi="Open Sans" w:cs="Open Sans"/>
          <w:color w:val="333333"/>
          <w:kern w:val="0"/>
          <w:lang w:eastAsia="ru-RU"/>
          <w14:ligatures w14:val="none"/>
        </w:rPr>
        <w:t>7. Цели обработки персональных данных</w:t>
      </w:r>
    </w:p>
    <w:p w:rsidR="00023F1A" w:rsidRPr="00023F1A" w:rsidRDefault="00023F1A" w:rsidP="00023F1A">
      <w:pPr>
        <w:rPr>
          <w:rFonts w:ascii="Open Sans" w:eastAsia="Times New Roman" w:hAnsi="Open Sans" w:cs="Open Sans"/>
          <w:color w:val="333333"/>
          <w:kern w:val="0"/>
          <w:lang w:eastAsia="ru-RU"/>
          <w14:ligatures w14:val="none"/>
        </w:rPr>
      </w:pPr>
      <w:r w:rsidRPr="00023F1A">
        <w:rPr>
          <w:rFonts w:ascii="Open Sans" w:eastAsia="Times New Roman" w:hAnsi="Open Sans" w:cs="Open Sans"/>
          <w:color w:val="333333"/>
          <w:kern w:val="0"/>
          <w:lang w:eastAsia="ru-RU"/>
          <w14:ligatures w14:val="none"/>
        </w:rPr>
        <w:t xml:space="preserve">7.1. Цель обработки персональных данных </w:t>
      </w:r>
      <w:proofErr w:type="gramStart"/>
      <w:r w:rsidRPr="00023F1A">
        <w:rPr>
          <w:rFonts w:ascii="Open Sans" w:eastAsia="Times New Roman" w:hAnsi="Open Sans" w:cs="Open Sans"/>
          <w:color w:val="333333"/>
          <w:kern w:val="0"/>
          <w:lang w:eastAsia="ru-RU"/>
          <w14:ligatures w14:val="none"/>
        </w:rPr>
        <w:t>Пользователя:–</w:t>
      </w:r>
      <w:proofErr w:type="gramEnd"/>
      <w:r w:rsidRPr="00023F1A">
        <w:rPr>
          <w:rFonts w:ascii="Open Sans" w:eastAsia="Times New Roman" w:hAnsi="Open Sans" w:cs="Open Sans"/>
          <w:color w:val="333333"/>
          <w:kern w:val="0"/>
          <w:lang w:eastAsia="ru-RU"/>
          <w14:ligatures w14:val="none"/>
        </w:rPr>
        <w:t> Консультирование пользователей по вопросу строительства дома и покупки земельного участка.7.2. Также Оператор имеет право направлять Пользователю уведомления о новых продуктах и услугах, специальных предложениях и различных событиях. Пользователь всегда может отказаться от получения информационных сообщений, направив Оператору письмо на адрес электронной почты v.zykov@sibvladenia.ru с пометкой «Отказ от уведомлений о новых продуктах и услугах и специальных предложениях».7.3. Обезличенные данные Пользователей, собираемые с помощью сервисов интернет-статистики, служат для сбора информации о действиях Пользователей на сайте, улучшения качества сайта и его содержания.</w:t>
      </w:r>
    </w:p>
    <w:p w:rsidR="00023F1A" w:rsidRPr="00023F1A" w:rsidRDefault="00023F1A" w:rsidP="00023F1A">
      <w:pPr>
        <w:outlineLvl w:val="4"/>
        <w:rPr>
          <w:rFonts w:ascii="Open Sans" w:eastAsia="Times New Roman" w:hAnsi="Open Sans" w:cs="Open Sans"/>
          <w:color w:val="333333"/>
          <w:kern w:val="0"/>
          <w:lang w:eastAsia="ru-RU"/>
          <w14:ligatures w14:val="none"/>
        </w:rPr>
      </w:pPr>
      <w:r w:rsidRPr="00023F1A">
        <w:rPr>
          <w:rFonts w:ascii="Open Sans" w:eastAsia="Times New Roman" w:hAnsi="Open Sans" w:cs="Open Sans"/>
          <w:color w:val="333333"/>
          <w:kern w:val="0"/>
          <w:lang w:eastAsia="ru-RU"/>
          <w14:ligatures w14:val="none"/>
        </w:rPr>
        <w:t>8. Правовые основания обработки персональных данных</w:t>
      </w:r>
    </w:p>
    <w:p w:rsidR="00023F1A" w:rsidRPr="00023F1A" w:rsidRDefault="00023F1A" w:rsidP="00023F1A">
      <w:pPr>
        <w:rPr>
          <w:rFonts w:ascii="Open Sans" w:eastAsia="Times New Roman" w:hAnsi="Open Sans" w:cs="Open Sans"/>
          <w:color w:val="333333"/>
          <w:kern w:val="0"/>
          <w:lang w:eastAsia="ru-RU"/>
          <w14:ligatures w14:val="none"/>
        </w:rPr>
      </w:pPr>
      <w:r w:rsidRPr="00023F1A">
        <w:rPr>
          <w:rFonts w:ascii="Open Sans" w:eastAsia="Times New Roman" w:hAnsi="Open Sans" w:cs="Open Sans"/>
          <w:color w:val="333333"/>
          <w:kern w:val="0"/>
          <w:lang w:eastAsia="ru-RU"/>
          <w14:ligatures w14:val="none"/>
        </w:rPr>
        <w:t>8.1. Правовыми основаниями обработки персональных данных Оператором являются:– </w:t>
      </w:r>
      <w:r w:rsidRPr="00023F1A">
        <w:rPr>
          <w:rFonts w:ascii="Open Sans" w:eastAsia="Times New Roman" w:hAnsi="Open Sans" w:cs="Open Sans"/>
          <w:i/>
          <w:iCs/>
          <w:color w:val="333333"/>
          <w:kern w:val="0"/>
          <w:lang w:eastAsia="ru-RU"/>
          <w14:ligatures w14:val="none"/>
        </w:rPr>
        <w:t>перечислите нормативно-правовые акты, регулирующие отношения, связанные с вашей деятельностью, например, если ваша деятельность связана с информационными технологиями, в частности с созданием сайтов, то здесь можно указать Федеральный закон "Об информации, информационных технологиях и о защите информации" от 27.07.2006 N 149-ФЗ</w:t>
      </w:r>
      <w:r w:rsidRPr="00023F1A">
        <w:rPr>
          <w:rFonts w:ascii="Open Sans" w:eastAsia="Times New Roman" w:hAnsi="Open Sans" w:cs="Open Sans"/>
          <w:color w:val="333333"/>
          <w:kern w:val="0"/>
          <w:lang w:eastAsia="ru-RU"/>
          <w14:ligatures w14:val="none"/>
        </w:rPr>
        <w:t xml:space="preserve">;– уставные документы Оператора;– договоры, заключаемые между оператором и субъектом персональных данных;– федеральные законы, иные нормативно-правовые акты в сфере защиты персональных данных;– согласия Пользователей на обработку их персональных данных, на обработку персональных данных, разрешенных для распространения.8.2. Оператор обрабатывает персональные данные Пользователя только в случае их заполнения и/или отправки Пользователем самостоятельно через специальные формы, расположенные на </w:t>
      </w:r>
      <w:r w:rsidRPr="00023F1A">
        <w:rPr>
          <w:rFonts w:ascii="Open Sans" w:eastAsia="Times New Roman" w:hAnsi="Open Sans" w:cs="Open Sans"/>
          <w:color w:val="333333"/>
          <w:kern w:val="0"/>
          <w:lang w:eastAsia="ru-RU"/>
          <w14:ligatures w14:val="none"/>
        </w:rPr>
        <w:lastRenderedPageBreak/>
        <w:t>сайте </w:t>
      </w:r>
      <w:hyperlink r:id="rId8" w:history="1">
        <w:r>
          <w:rPr>
            <w:rFonts w:ascii="Open Sans" w:eastAsia="Times New Roman" w:hAnsi="Open Sans" w:cs="Open Sans"/>
            <w:color w:val="1964E6"/>
            <w:kern w:val="0"/>
            <w:u w:val="single"/>
            <w:lang w:eastAsia="ru-RU"/>
            <w14:ligatures w14:val="none"/>
          </w:rPr>
          <w:t>http://2772.sibvladenia.ru</w:t>
        </w:r>
      </w:hyperlink>
      <w:r w:rsidRPr="00023F1A">
        <w:rPr>
          <w:rFonts w:ascii="Open Sans" w:eastAsia="Times New Roman" w:hAnsi="Open Sans" w:cs="Open Sans"/>
          <w:color w:val="333333"/>
          <w:kern w:val="0"/>
          <w:lang w:eastAsia="ru-RU"/>
          <w14:ligatures w14:val="none"/>
        </w:rPr>
        <w:t> или направленные Оператору посредством электронной почты. Заполняя соответствующие формы и/или отправляя свои персональные данные Оператору, Пользователь выражает свое согласие с данной Политикой.8.3. Оператор обрабатывает обезличенные данные о Пользователе в случае, если это разрешено в настройках браузера Пользователя (включено сохранение файлов «</w:t>
      </w:r>
      <w:proofErr w:type="spellStart"/>
      <w:r w:rsidRPr="00023F1A">
        <w:rPr>
          <w:rFonts w:ascii="Open Sans" w:eastAsia="Times New Roman" w:hAnsi="Open Sans" w:cs="Open Sans"/>
          <w:color w:val="333333"/>
          <w:kern w:val="0"/>
          <w:lang w:eastAsia="ru-RU"/>
          <w14:ligatures w14:val="none"/>
        </w:rPr>
        <w:t>cookie</w:t>
      </w:r>
      <w:proofErr w:type="spellEnd"/>
      <w:r w:rsidRPr="00023F1A">
        <w:rPr>
          <w:rFonts w:ascii="Open Sans" w:eastAsia="Times New Roman" w:hAnsi="Open Sans" w:cs="Open Sans"/>
          <w:color w:val="333333"/>
          <w:kern w:val="0"/>
          <w:lang w:eastAsia="ru-RU"/>
          <w14:ligatures w14:val="none"/>
        </w:rPr>
        <w:t>» и использование технологии JavaScript).8.4. Субъект персональных данных самостоятельно принимает решение о предоставлении его персональных данных и дает согласие свободно, своей волей и в своем интересе.</w:t>
      </w:r>
    </w:p>
    <w:p w:rsidR="00023F1A" w:rsidRPr="00023F1A" w:rsidRDefault="00023F1A" w:rsidP="00023F1A">
      <w:pPr>
        <w:outlineLvl w:val="4"/>
        <w:rPr>
          <w:rFonts w:ascii="Open Sans" w:eastAsia="Times New Roman" w:hAnsi="Open Sans" w:cs="Open Sans"/>
          <w:color w:val="333333"/>
          <w:kern w:val="0"/>
          <w:lang w:eastAsia="ru-RU"/>
          <w14:ligatures w14:val="none"/>
        </w:rPr>
      </w:pPr>
      <w:r w:rsidRPr="00023F1A">
        <w:rPr>
          <w:rFonts w:ascii="Open Sans" w:eastAsia="Times New Roman" w:hAnsi="Open Sans" w:cs="Open Sans"/>
          <w:color w:val="333333"/>
          <w:kern w:val="0"/>
          <w:lang w:eastAsia="ru-RU"/>
          <w14:ligatures w14:val="none"/>
        </w:rPr>
        <w:t>9. Условия обработки персональных данных</w:t>
      </w:r>
    </w:p>
    <w:p w:rsidR="00023F1A" w:rsidRPr="00023F1A" w:rsidRDefault="00023F1A" w:rsidP="00023F1A">
      <w:pPr>
        <w:rPr>
          <w:rFonts w:ascii="Open Sans" w:eastAsia="Times New Roman" w:hAnsi="Open Sans" w:cs="Open Sans"/>
          <w:color w:val="333333"/>
          <w:kern w:val="0"/>
          <w:lang w:eastAsia="ru-RU"/>
          <w14:ligatures w14:val="none"/>
        </w:rPr>
      </w:pPr>
      <w:r w:rsidRPr="00023F1A">
        <w:rPr>
          <w:rFonts w:ascii="Open Sans" w:eastAsia="Times New Roman" w:hAnsi="Open Sans" w:cs="Open Sans"/>
          <w:color w:val="333333"/>
          <w:kern w:val="0"/>
          <w:lang w:eastAsia="ru-RU"/>
          <w14:ligatures w14:val="none"/>
        </w:rPr>
        <w:t>9.1. Обработка персональных данных осуществляется с согласия субъекта персональных данных на обработку его персональных данных.9.2.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возложенных законодательством Российской Федерации на оператора функций, полномочий и обязанностей.9.3. Обработка персональных данных необходима для осуществления правосудия,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производстве.9.4.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поручителем.9.5.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данных.9.6.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общедоступные персональные данные).9.7. Осуществляется обработка персональных данных, подлежащих опубликованию или обязательному раскрытию в соответствии с федеральным законом.</w:t>
      </w:r>
    </w:p>
    <w:p w:rsidR="00023F1A" w:rsidRPr="00023F1A" w:rsidRDefault="00023F1A" w:rsidP="00023F1A">
      <w:pPr>
        <w:outlineLvl w:val="4"/>
        <w:rPr>
          <w:rFonts w:ascii="Open Sans" w:eastAsia="Times New Roman" w:hAnsi="Open Sans" w:cs="Open Sans"/>
          <w:color w:val="333333"/>
          <w:kern w:val="0"/>
          <w:lang w:eastAsia="ru-RU"/>
          <w14:ligatures w14:val="none"/>
        </w:rPr>
      </w:pPr>
      <w:r w:rsidRPr="00023F1A">
        <w:rPr>
          <w:rFonts w:ascii="Open Sans" w:eastAsia="Times New Roman" w:hAnsi="Open Sans" w:cs="Open Sans"/>
          <w:color w:val="333333"/>
          <w:kern w:val="0"/>
          <w:lang w:eastAsia="ru-RU"/>
          <w14:ligatures w14:val="none"/>
        </w:rPr>
        <w:t>10. Порядок сбора, хранения, передачи и других видов обработки персональных данных</w:t>
      </w:r>
    </w:p>
    <w:p w:rsidR="00023F1A" w:rsidRPr="00023F1A" w:rsidRDefault="00023F1A" w:rsidP="00023F1A">
      <w:pPr>
        <w:rPr>
          <w:rFonts w:ascii="Open Sans" w:eastAsia="Times New Roman" w:hAnsi="Open Sans" w:cs="Open Sans"/>
          <w:color w:val="333333"/>
          <w:kern w:val="0"/>
          <w:lang w:eastAsia="ru-RU"/>
          <w14:ligatures w14:val="none"/>
        </w:rPr>
      </w:pPr>
      <w:r w:rsidRPr="00023F1A">
        <w:rPr>
          <w:rFonts w:ascii="Open Sans" w:eastAsia="Times New Roman" w:hAnsi="Open Sans" w:cs="Open Sans"/>
          <w:color w:val="333333"/>
          <w:kern w:val="0"/>
          <w:lang w:eastAsia="ru-RU"/>
          <w14:ligatures w14:val="none"/>
        </w:rPr>
        <w:t xml:space="preserve">Безопасность персональных данных, которые обрабатываются Оператором, обеспечивается путем реализации правовых, организационных и технических мер, необходимых для выполнения в полном объеме требований действующего законодательства в области защиты персональных данных.10.1. Оператор обеспечивает сохранность персональных данных и принимает все возможные меры, исключающие доступ к персональным данным неуполномоченных лиц.10.2. Персональные данные Пользователя </w:t>
      </w:r>
      <w:r w:rsidRPr="00023F1A">
        <w:rPr>
          <w:rFonts w:ascii="Open Sans" w:eastAsia="Times New Roman" w:hAnsi="Open Sans" w:cs="Open Sans"/>
          <w:color w:val="333333"/>
          <w:kern w:val="0"/>
          <w:lang w:eastAsia="ru-RU"/>
          <w14:ligatures w14:val="none"/>
        </w:rPr>
        <w:lastRenderedPageBreak/>
        <w:t>никогда, ни при каких условиях не будут переданы третьим лицам, за исключением случаев, связанных с исполнением действующего законодательства либо в случае, если субъектом персональных данных дано согласие Оператору на передачу данных третьему лицу для исполнения обязательств по гражданско-правовому договору.10.3. В случае выявления неточностей в персональных данных, Пользователь может актуализировать их самостоятельно, путем направления Оператору уведомление на адрес электронной почты Оператора v.zykov@sibvladenia.ru с пометкой «Актуализация персональных данных».10.4. Срок обработки персональных данных определяется достижением целей, для которых были собраны персональные данные, если иной срок не предусмотрен договором или действующим законодательством.</w:t>
      </w:r>
      <w:r w:rsidRPr="00023F1A">
        <w:rPr>
          <w:rFonts w:ascii="Open Sans" w:eastAsia="Times New Roman" w:hAnsi="Open Sans" w:cs="Open Sans"/>
          <w:color w:val="333333"/>
          <w:kern w:val="0"/>
          <w:lang w:eastAsia="ru-RU"/>
          <w14:ligatures w14:val="none"/>
        </w:rPr>
        <w:br/>
        <w:t>Пользователь может в любой момент отозвать свое согласие на обработку персональных данных, направив Оператору уведомление посредством электронной почты на электронный адрес Оператора v.zykov@sibvladenia.ru с пометкой «Отзыв согласия на обработку персональных данных».10.5. Вся информация, которая собирается сторонними сервисами, в том числе платежными системами, средствами связи и другими поставщиками услуг, хранится и обрабатывается указанными лицами (Операторами) в соответствии с их Пользовательским соглашением и Политикой конфиденциальности. Субъект персональных данных и/или Пользователь обязан самостоятельно своевременно ознакомиться с указанными документами. Оператор не несет ответственность за действия третьих лиц, в том числе указанных в настоящем пункте поставщиков услуг.10.6.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для распространения, не действуют в случаях обработки персональных данных в государственных, общественных и иных публичных интересах, определенных законодательством РФ.10.7. Оператор при обработке персональных данных обеспечивает конфиденциальность персональных данных.10.8. Оператор осуществляет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данных.10.9. Условием прекращения обработки персональных данных может являться достижение целей обработки персональных данных, истечение срока действия согласия субъекта персональных данных или отзыв согласия субъектом персональных данных, а также выявление неправомерной обработки персональных данных.</w:t>
      </w:r>
    </w:p>
    <w:p w:rsidR="00023F1A" w:rsidRPr="00023F1A" w:rsidRDefault="00023F1A" w:rsidP="00023F1A">
      <w:pPr>
        <w:outlineLvl w:val="4"/>
        <w:rPr>
          <w:rFonts w:ascii="Open Sans" w:eastAsia="Times New Roman" w:hAnsi="Open Sans" w:cs="Open Sans"/>
          <w:color w:val="333333"/>
          <w:kern w:val="0"/>
          <w:lang w:eastAsia="ru-RU"/>
          <w14:ligatures w14:val="none"/>
        </w:rPr>
      </w:pPr>
      <w:r w:rsidRPr="00023F1A">
        <w:rPr>
          <w:rFonts w:ascii="Open Sans" w:eastAsia="Times New Roman" w:hAnsi="Open Sans" w:cs="Open Sans"/>
          <w:color w:val="333333"/>
          <w:kern w:val="0"/>
          <w:lang w:eastAsia="ru-RU"/>
          <w14:ligatures w14:val="none"/>
        </w:rPr>
        <w:t>11. Перечень действий, производимых Оператором с полученными персональными данными</w:t>
      </w:r>
    </w:p>
    <w:p w:rsidR="00023F1A" w:rsidRPr="00023F1A" w:rsidRDefault="00023F1A" w:rsidP="00023F1A">
      <w:pPr>
        <w:rPr>
          <w:rFonts w:ascii="Open Sans" w:eastAsia="Times New Roman" w:hAnsi="Open Sans" w:cs="Open Sans"/>
          <w:color w:val="333333"/>
          <w:kern w:val="0"/>
          <w:lang w:eastAsia="ru-RU"/>
          <w14:ligatures w14:val="none"/>
        </w:rPr>
      </w:pPr>
      <w:r w:rsidRPr="00023F1A">
        <w:rPr>
          <w:rFonts w:ascii="Open Sans" w:eastAsia="Times New Roman" w:hAnsi="Open Sans" w:cs="Open Sans"/>
          <w:color w:val="333333"/>
          <w:kern w:val="0"/>
          <w:lang w:eastAsia="ru-RU"/>
          <w14:ligatures w14:val="none"/>
        </w:rPr>
        <w:lastRenderedPageBreak/>
        <w:t>11.1. Оператор осуществляет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персональных данных.11.2. Оператор осуществляет автоматизированную обработку персональных данных с получением и/или передачей полученной информации по информационно-телекоммуникационным сетям или без таковой.</w:t>
      </w:r>
    </w:p>
    <w:p w:rsidR="00023F1A" w:rsidRPr="00023F1A" w:rsidRDefault="00023F1A" w:rsidP="00023F1A">
      <w:pPr>
        <w:outlineLvl w:val="4"/>
        <w:rPr>
          <w:rFonts w:ascii="Open Sans" w:eastAsia="Times New Roman" w:hAnsi="Open Sans" w:cs="Open Sans"/>
          <w:color w:val="333333"/>
          <w:kern w:val="0"/>
          <w:lang w:eastAsia="ru-RU"/>
          <w14:ligatures w14:val="none"/>
        </w:rPr>
      </w:pPr>
      <w:r w:rsidRPr="00023F1A">
        <w:rPr>
          <w:rFonts w:ascii="Open Sans" w:eastAsia="Times New Roman" w:hAnsi="Open Sans" w:cs="Open Sans"/>
          <w:color w:val="333333"/>
          <w:kern w:val="0"/>
          <w:lang w:eastAsia="ru-RU"/>
          <w14:ligatures w14:val="none"/>
        </w:rPr>
        <w:t>12. Трансграничная передача персональных данных</w:t>
      </w:r>
    </w:p>
    <w:p w:rsidR="00023F1A" w:rsidRPr="00023F1A" w:rsidRDefault="00023F1A" w:rsidP="00023F1A">
      <w:pPr>
        <w:rPr>
          <w:rFonts w:ascii="Open Sans" w:eastAsia="Times New Roman" w:hAnsi="Open Sans" w:cs="Open Sans"/>
          <w:color w:val="333333"/>
          <w:kern w:val="0"/>
          <w:lang w:eastAsia="ru-RU"/>
          <w14:ligatures w14:val="none"/>
        </w:rPr>
      </w:pPr>
      <w:r w:rsidRPr="00023F1A">
        <w:rPr>
          <w:rFonts w:ascii="Open Sans" w:eastAsia="Times New Roman" w:hAnsi="Open Sans" w:cs="Open Sans"/>
          <w:color w:val="333333"/>
          <w:kern w:val="0"/>
          <w:lang w:eastAsia="ru-RU"/>
          <w14:ligatures w14:val="none"/>
        </w:rPr>
        <w:t>12.1. Оператор до начала осуществления трансграничной передачи персональных данных обязан убедиться в том, что иностранным государством, на территорию которого предполагается осуществлять передачу персональных данных, обеспечивается надежная защита прав субъектов персональных данных.12.2. Трансграничная передача персональных данных на территории иностранных государств, не отвечающих вышеуказанным требованиям, может осуществляться только в случае наличия согласия в письменной форме субъекта персональных данных на трансграничную передачу его персональных данных и/или исполнения договора, стороной которого является субъект персональных данных.</w:t>
      </w:r>
    </w:p>
    <w:p w:rsidR="00023F1A" w:rsidRPr="00023F1A" w:rsidRDefault="00023F1A" w:rsidP="00023F1A">
      <w:pPr>
        <w:outlineLvl w:val="4"/>
        <w:rPr>
          <w:rFonts w:ascii="Open Sans" w:eastAsia="Times New Roman" w:hAnsi="Open Sans" w:cs="Open Sans"/>
          <w:color w:val="333333"/>
          <w:kern w:val="0"/>
          <w:lang w:eastAsia="ru-RU"/>
          <w14:ligatures w14:val="none"/>
        </w:rPr>
      </w:pPr>
      <w:r w:rsidRPr="00023F1A">
        <w:rPr>
          <w:rFonts w:ascii="Open Sans" w:eastAsia="Times New Roman" w:hAnsi="Open Sans" w:cs="Open Sans"/>
          <w:color w:val="333333"/>
          <w:kern w:val="0"/>
          <w:lang w:eastAsia="ru-RU"/>
          <w14:ligatures w14:val="none"/>
        </w:rPr>
        <w:t>13. Конфиденциальность персональных данных</w:t>
      </w:r>
    </w:p>
    <w:p w:rsidR="00023F1A" w:rsidRPr="00023F1A" w:rsidRDefault="00023F1A" w:rsidP="00023F1A">
      <w:pPr>
        <w:rPr>
          <w:rFonts w:ascii="Open Sans" w:eastAsia="Times New Roman" w:hAnsi="Open Sans" w:cs="Open Sans"/>
          <w:color w:val="333333"/>
          <w:kern w:val="0"/>
          <w:lang w:eastAsia="ru-RU"/>
          <w14:ligatures w14:val="none"/>
        </w:rPr>
      </w:pPr>
      <w:r w:rsidRPr="00023F1A">
        <w:rPr>
          <w:rFonts w:ascii="Open Sans" w:eastAsia="Times New Roman" w:hAnsi="Open Sans" w:cs="Open Sans"/>
          <w:color w:val="333333"/>
          <w:kern w:val="0"/>
          <w:lang w:eastAsia="ru-RU"/>
          <w14:ligatures w14:val="none"/>
        </w:rPr>
        <w:t>Оператор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023F1A" w:rsidRPr="00023F1A" w:rsidRDefault="00023F1A" w:rsidP="00023F1A">
      <w:pPr>
        <w:outlineLvl w:val="4"/>
        <w:rPr>
          <w:rFonts w:ascii="Open Sans" w:eastAsia="Times New Roman" w:hAnsi="Open Sans" w:cs="Open Sans"/>
          <w:color w:val="333333"/>
          <w:kern w:val="0"/>
          <w:lang w:eastAsia="ru-RU"/>
          <w14:ligatures w14:val="none"/>
        </w:rPr>
      </w:pPr>
      <w:r w:rsidRPr="00023F1A">
        <w:rPr>
          <w:rFonts w:ascii="Open Sans" w:eastAsia="Times New Roman" w:hAnsi="Open Sans" w:cs="Open Sans"/>
          <w:color w:val="333333"/>
          <w:kern w:val="0"/>
          <w:lang w:eastAsia="ru-RU"/>
          <w14:ligatures w14:val="none"/>
        </w:rPr>
        <w:t>14. Заключительные положения</w:t>
      </w:r>
    </w:p>
    <w:p w:rsidR="00023F1A" w:rsidRPr="00023F1A" w:rsidRDefault="00023F1A" w:rsidP="00023F1A">
      <w:pPr>
        <w:rPr>
          <w:rFonts w:ascii="Open Sans" w:eastAsia="Times New Roman" w:hAnsi="Open Sans" w:cs="Open Sans"/>
          <w:color w:val="333333"/>
          <w:kern w:val="0"/>
          <w:lang w:eastAsia="ru-RU"/>
          <w14:ligatures w14:val="none"/>
        </w:rPr>
      </w:pPr>
      <w:r w:rsidRPr="00023F1A">
        <w:rPr>
          <w:rFonts w:ascii="Open Sans" w:eastAsia="Times New Roman" w:hAnsi="Open Sans" w:cs="Open Sans"/>
          <w:color w:val="333333"/>
          <w:kern w:val="0"/>
          <w:lang w:eastAsia="ru-RU"/>
          <w14:ligatures w14:val="none"/>
        </w:rPr>
        <w:t>14.1. Пользователь может получить любые разъяснения по интересующим вопросам, касающимся обработки его персональных данных, обратившись к Оператору с помощью электронной почты v.zykov@sibvladenia.ru.14.2. В данном документе будут отражены любые изменения политики обработки персональных данных Оператором. Политика действует бессрочно до замены ее новой версией.14.3. Актуальная версия Политики в свободном доступе расположена в сети Интернет по адресу </w:t>
      </w:r>
      <w:hyperlink r:id="rId9" w:history="1">
        <w:r>
          <w:rPr>
            <w:rFonts w:ascii="Open Sans" w:eastAsia="Times New Roman" w:hAnsi="Open Sans" w:cs="Open Sans"/>
            <w:color w:val="1964E6"/>
            <w:kern w:val="0"/>
            <w:u w:val="single"/>
            <w:lang w:eastAsia="ru-RU"/>
            <w14:ligatures w14:val="none"/>
          </w:rPr>
          <w:t>http://2772.sibvladenia.ru</w:t>
        </w:r>
      </w:hyperlink>
      <w:r w:rsidRPr="00023F1A">
        <w:rPr>
          <w:rFonts w:ascii="Open Sans" w:eastAsia="Times New Roman" w:hAnsi="Open Sans" w:cs="Open Sans"/>
          <w:color w:val="333333"/>
          <w:kern w:val="0"/>
          <w:lang w:eastAsia="ru-RU"/>
          <w14:ligatures w14:val="none"/>
        </w:rPr>
        <w:t>.</w:t>
      </w:r>
    </w:p>
    <w:p w:rsidR="00C95CD2" w:rsidRDefault="00C95CD2"/>
    <w:sectPr w:rsidR="00C95CD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F1A"/>
    <w:rsid w:val="00023F1A"/>
    <w:rsid w:val="00365861"/>
    <w:rsid w:val="00C95CD2"/>
    <w:rsid w:val="00D228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5E032BA9-D19E-DF47-AC9D-AEDCA2E7E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4">
    <w:name w:val="heading 4"/>
    <w:basedOn w:val="a"/>
    <w:link w:val="40"/>
    <w:uiPriority w:val="9"/>
    <w:qFormat/>
    <w:rsid w:val="00023F1A"/>
    <w:pPr>
      <w:spacing w:before="100" w:beforeAutospacing="1" w:after="100" w:afterAutospacing="1"/>
      <w:outlineLvl w:val="3"/>
    </w:pPr>
    <w:rPr>
      <w:rFonts w:ascii="Times New Roman" w:eastAsia="Times New Roman" w:hAnsi="Times New Roman" w:cs="Times New Roman"/>
      <w:b/>
      <w:bCs/>
      <w:kern w:val="0"/>
      <w:lang w:eastAsia="ru-RU"/>
      <w14:ligatures w14:val="none"/>
    </w:rPr>
  </w:style>
  <w:style w:type="paragraph" w:styleId="5">
    <w:name w:val="heading 5"/>
    <w:basedOn w:val="a"/>
    <w:link w:val="50"/>
    <w:uiPriority w:val="9"/>
    <w:qFormat/>
    <w:rsid w:val="00023F1A"/>
    <w:pPr>
      <w:spacing w:before="100" w:beforeAutospacing="1" w:after="100" w:afterAutospacing="1"/>
      <w:outlineLvl w:val="4"/>
    </w:pPr>
    <w:rPr>
      <w:rFonts w:ascii="Times New Roman" w:eastAsia="Times New Roman" w:hAnsi="Times New Roman" w:cs="Times New Roman"/>
      <w:b/>
      <w:bCs/>
      <w:kern w:val="0"/>
      <w:sz w:val="20"/>
      <w:szCs w:val="20"/>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023F1A"/>
    <w:rPr>
      <w:rFonts w:ascii="Times New Roman" w:eastAsia="Times New Roman" w:hAnsi="Times New Roman" w:cs="Times New Roman"/>
      <w:b/>
      <w:bCs/>
      <w:kern w:val="0"/>
      <w:lang w:eastAsia="ru-RU"/>
      <w14:ligatures w14:val="none"/>
    </w:rPr>
  </w:style>
  <w:style w:type="character" w:customStyle="1" w:styleId="50">
    <w:name w:val="Заголовок 5 Знак"/>
    <w:basedOn w:val="a0"/>
    <w:link w:val="5"/>
    <w:uiPriority w:val="9"/>
    <w:rsid w:val="00023F1A"/>
    <w:rPr>
      <w:rFonts w:ascii="Times New Roman" w:eastAsia="Times New Roman" w:hAnsi="Times New Roman" w:cs="Times New Roman"/>
      <w:b/>
      <w:bCs/>
      <w:kern w:val="0"/>
      <w:sz w:val="20"/>
      <w:szCs w:val="20"/>
      <w:lang w:eastAsia="ru-RU"/>
      <w14:ligatures w14:val="none"/>
    </w:rPr>
  </w:style>
  <w:style w:type="character" w:styleId="a3">
    <w:name w:val="Strong"/>
    <w:basedOn w:val="a0"/>
    <w:uiPriority w:val="22"/>
    <w:qFormat/>
    <w:rsid w:val="00023F1A"/>
    <w:rPr>
      <w:b/>
      <w:bCs/>
    </w:rPr>
  </w:style>
  <w:style w:type="paragraph" w:customStyle="1" w:styleId="textable">
    <w:name w:val="textable"/>
    <w:basedOn w:val="a"/>
    <w:rsid w:val="00023F1A"/>
    <w:pPr>
      <w:spacing w:before="100" w:beforeAutospacing="1" w:after="100" w:afterAutospacing="1"/>
    </w:pPr>
    <w:rPr>
      <w:rFonts w:ascii="Times New Roman" w:eastAsia="Times New Roman" w:hAnsi="Times New Roman" w:cs="Times New Roman"/>
      <w:kern w:val="0"/>
      <w:lang w:eastAsia="ru-RU"/>
      <w14:ligatures w14:val="none"/>
    </w:rPr>
  </w:style>
  <w:style w:type="character" w:styleId="a4">
    <w:name w:val="Hyperlink"/>
    <w:basedOn w:val="a0"/>
    <w:uiPriority w:val="99"/>
    <w:semiHidden/>
    <w:unhideWhenUsed/>
    <w:rsid w:val="00023F1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6211960">
      <w:bodyDiv w:val="1"/>
      <w:marLeft w:val="0"/>
      <w:marRight w:val="0"/>
      <w:marTop w:val="0"/>
      <w:marBottom w:val="0"/>
      <w:divBdr>
        <w:top w:val="none" w:sz="0" w:space="0" w:color="auto"/>
        <w:left w:val="none" w:sz="0" w:space="0" w:color="auto"/>
        <w:bottom w:val="none" w:sz="0" w:space="0" w:color="auto"/>
        <w:right w:val="none" w:sz="0" w:space="0" w:color="auto"/>
      </w:divBdr>
      <w:divsChild>
        <w:div w:id="42759689">
          <w:marLeft w:val="0"/>
          <w:marRight w:val="0"/>
          <w:marTop w:val="0"/>
          <w:marBottom w:val="0"/>
          <w:divBdr>
            <w:top w:val="none" w:sz="0" w:space="0" w:color="auto"/>
            <w:left w:val="none" w:sz="0" w:space="0" w:color="auto"/>
            <w:bottom w:val="none" w:sz="0" w:space="0" w:color="auto"/>
            <w:right w:val="none" w:sz="0" w:space="0" w:color="auto"/>
          </w:divBdr>
        </w:div>
        <w:div w:id="1418357203">
          <w:marLeft w:val="0"/>
          <w:marRight w:val="0"/>
          <w:marTop w:val="0"/>
          <w:marBottom w:val="0"/>
          <w:divBdr>
            <w:top w:val="none" w:sz="0" w:space="0" w:color="auto"/>
            <w:left w:val="none" w:sz="0" w:space="0" w:color="auto"/>
            <w:bottom w:val="none" w:sz="0" w:space="0" w:color="auto"/>
            <w:right w:val="none" w:sz="0" w:space="0" w:color="auto"/>
          </w:divBdr>
          <w:divsChild>
            <w:div w:id="1184586821">
              <w:marLeft w:val="0"/>
              <w:marRight w:val="0"/>
              <w:marTop w:val="0"/>
              <w:marBottom w:val="0"/>
              <w:divBdr>
                <w:top w:val="none" w:sz="0" w:space="0" w:color="auto"/>
                <w:left w:val="none" w:sz="0" w:space="0" w:color="auto"/>
                <w:bottom w:val="none" w:sz="0" w:space="0" w:color="auto"/>
                <w:right w:val="none" w:sz="0" w:space="0" w:color="auto"/>
              </w:divBdr>
              <w:divsChild>
                <w:div w:id="1896888732">
                  <w:marLeft w:val="0"/>
                  <w:marRight w:val="0"/>
                  <w:marTop w:val="0"/>
                  <w:marBottom w:val="0"/>
                  <w:divBdr>
                    <w:top w:val="none" w:sz="0" w:space="0" w:color="auto"/>
                    <w:left w:val="none" w:sz="0" w:space="0" w:color="auto"/>
                    <w:bottom w:val="none" w:sz="0" w:space="0" w:color="auto"/>
                    <w:right w:val="none" w:sz="0" w:space="0" w:color="auto"/>
                  </w:divBdr>
                </w:div>
                <w:div w:id="754008698">
                  <w:marLeft w:val="0"/>
                  <w:marRight w:val="0"/>
                  <w:marTop w:val="0"/>
                  <w:marBottom w:val="0"/>
                  <w:divBdr>
                    <w:top w:val="none" w:sz="0" w:space="0" w:color="auto"/>
                    <w:left w:val="none" w:sz="0" w:space="0" w:color="auto"/>
                    <w:bottom w:val="none" w:sz="0" w:space="0" w:color="auto"/>
                    <w:right w:val="none" w:sz="0" w:space="0" w:color="auto"/>
                  </w:divBdr>
                </w:div>
                <w:div w:id="1728650100">
                  <w:marLeft w:val="0"/>
                  <w:marRight w:val="0"/>
                  <w:marTop w:val="0"/>
                  <w:marBottom w:val="0"/>
                  <w:divBdr>
                    <w:top w:val="none" w:sz="0" w:space="0" w:color="auto"/>
                    <w:left w:val="none" w:sz="0" w:space="0" w:color="auto"/>
                    <w:bottom w:val="none" w:sz="0" w:space="0" w:color="auto"/>
                    <w:right w:val="none" w:sz="0" w:space="0" w:color="auto"/>
                  </w:divBdr>
                </w:div>
                <w:div w:id="1307204668">
                  <w:marLeft w:val="0"/>
                  <w:marRight w:val="0"/>
                  <w:marTop w:val="0"/>
                  <w:marBottom w:val="0"/>
                  <w:divBdr>
                    <w:top w:val="none" w:sz="0" w:space="0" w:color="auto"/>
                    <w:left w:val="none" w:sz="0" w:space="0" w:color="auto"/>
                    <w:bottom w:val="none" w:sz="0" w:space="0" w:color="auto"/>
                    <w:right w:val="none" w:sz="0" w:space="0" w:color="auto"/>
                  </w:divBdr>
                </w:div>
                <w:div w:id="59792853">
                  <w:marLeft w:val="0"/>
                  <w:marRight w:val="0"/>
                  <w:marTop w:val="0"/>
                  <w:marBottom w:val="0"/>
                  <w:divBdr>
                    <w:top w:val="none" w:sz="0" w:space="0" w:color="auto"/>
                    <w:left w:val="none" w:sz="0" w:space="0" w:color="auto"/>
                    <w:bottom w:val="none" w:sz="0" w:space="0" w:color="auto"/>
                    <w:right w:val="none" w:sz="0" w:space="0" w:color="auto"/>
                  </w:divBdr>
                </w:div>
                <w:div w:id="1435202645">
                  <w:marLeft w:val="0"/>
                  <w:marRight w:val="0"/>
                  <w:marTop w:val="0"/>
                  <w:marBottom w:val="0"/>
                  <w:divBdr>
                    <w:top w:val="none" w:sz="0" w:space="0" w:color="auto"/>
                    <w:left w:val="none" w:sz="0" w:space="0" w:color="auto"/>
                    <w:bottom w:val="none" w:sz="0" w:space="0" w:color="auto"/>
                    <w:right w:val="none" w:sz="0" w:space="0" w:color="auto"/>
                  </w:divBdr>
                </w:div>
                <w:div w:id="137766860">
                  <w:marLeft w:val="0"/>
                  <w:marRight w:val="0"/>
                  <w:marTop w:val="0"/>
                  <w:marBottom w:val="0"/>
                  <w:divBdr>
                    <w:top w:val="none" w:sz="0" w:space="0" w:color="auto"/>
                    <w:left w:val="none" w:sz="0" w:space="0" w:color="auto"/>
                    <w:bottom w:val="none" w:sz="0" w:space="0" w:color="auto"/>
                    <w:right w:val="none" w:sz="0" w:space="0" w:color="auto"/>
                  </w:divBdr>
                </w:div>
                <w:div w:id="1313825785">
                  <w:marLeft w:val="0"/>
                  <w:marRight w:val="0"/>
                  <w:marTop w:val="0"/>
                  <w:marBottom w:val="0"/>
                  <w:divBdr>
                    <w:top w:val="none" w:sz="0" w:space="0" w:color="auto"/>
                    <w:left w:val="none" w:sz="0" w:space="0" w:color="auto"/>
                    <w:bottom w:val="none" w:sz="0" w:space="0" w:color="auto"/>
                    <w:right w:val="none" w:sz="0" w:space="0" w:color="auto"/>
                  </w:divBdr>
                </w:div>
                <w:div w:id="2089112512">
                  <w:marLeft w:val="0"/>
                  <w:marRight w:val="0"/>
                  <w:marTop w:val="0"/>
                  <w:marBottom w:val="0"/>
                  <w:divBdr>
                    <w:top w:val="none" w:sz="0" w:space="0" w:color="auto"/>
                    <w:left w:val="none" w:sz="0" w:space="0" w:color="auto"/>
                    <w:bottom w:val="none" w:sz="0" w:space="0" w:color="auto"/>
                    <w:right w:val="none" w:sz="0" w:space="0" w:color="auto"/>
                  </w:divBdr>
                </w:div>
                <w:div w:id="470905382">
                  <w:marLeft w:val="0"/>
                  <w:marRight w:val="0"/>
                  <w:marTop w:val="0"/>
                  <w:marBottom w:val="0"/>
                  <w:divBdr>
                    <w:top w:val="none" w:sz="0" w:space="0" w:color="auto"/>
                    <w:left w:val="none" w:sz="0" w:space="0" w:color="auto"/>
                    <w:bottom w:val="none" w:sz="0" w:space="0" w:color="auto"/>
                    <w:right w:val="none" w:sz="0" w:space="0" w:color="auto"/>
                  </w:divBdr>
                </w:div>
                <w:div w:id="1247153084">
                  <w:marLeft w:val="0"/>
                  <w:marRight w:val="0"/>
                  <w:marTop w:val="0"/>
                  <w:marBottom w:val="0"/>
                  <w:divBdr>
                    <w:top w:val="none" w:sz="0" w:space="0" w:color="auto"/>
                    <w:left w:val="none" w:sz="0" w:space="0" w:color="auto"/>
                    <w:bottom w:val="none" w:sz="0" w:space="0" w:color="auto"/>
                    <w:right w:val="none" w:sz="0" w:space="0" w:color="auto"/>
                  </w:divBdr>
                </w:div>
                <w:div w:id="935744560">
                  <w:marLeft w:val="0"/>
                  <w:marRight w:val="0"/>
                  <w:marTop w:val="0"/>
                  <w:marBottom w:val="0"/>
                  <w:divBdr>
                    <w:top w:val="none" w:sz="0" w:space="0" w:color="auto"/>
                    <w:left w:val="none" w:sz="0" w:space="0" w:color="auto"/>
                    <w:bottom w:val="none" w:sz="0" w:space="0" w:color="auto"/>
                    <w:right w:val="none" w:sz="0" w:space="0" w:color="auto"/>
                  </w:divBdr>
                </w:div>
                <w:div w:id="1419329287">
                  <w:marLeft w:val="0"/>
                  <w:marRight w:val="0"/>
                  <w:marTop w:val="0"/>
                  <w:marBottom w:val="0"/>
                  <w:divBdr>
                    <w:top w:val="none" w:sz="0" w:space="0" w:color="auto"/>
                    <w:left w:val="none" w:sz="0" w:space="0" w:color="auto"/>
                    <w:bottom w:val="none" w:sz="0" w:space="0" w:color="auto"/>
                    <w:right w:val="none" w:sz="0" w:space="0" w:color="auto"/>
                  </w:divBdr>
                </w:div>
                <w:div w:id="160698723">
                  <w:marLeft w:val="0"/>
                  <w:marRight w:val="0"/>
                  <w:marTop w:val="0"/>
                  <w:marBottom w:val="0"/>
                  <w:divBdr>
                    <w:top w:val="none" w:sz="0" w:space="0" w:color="auto"/>
                    <w:left w:val="none" w:sz="0" w:space="0" w:color="auto"/>
                    <w:bottom w:val="none" w:sz="0" w:space="0" w:color="auto"/>
                    <w:right w:val="none" w:sz="0" w:space="0" w:color="auto"/>
                  </w:divBdr>
                </w:div>
                <w:div w:id="76290850">
                  <w:marLeft w:val="0"/>
                  <w:marRight w:val="0"/>
                  <w:marTop w:val="0"/>
                  <w:marBottom w:val="0"/>
                  <w:divBdr>
                    <w:top w:val="none" w:sz="0" w:space="0" w:color="auto"/>
                    <w:left w:val="none" w:sz="0" w:space="0" w:color="auto"/>
                    <w:bottom w:val="none" w:sz="0" w:space="0" w:color="auto"/>
                    <w:right w:val="none" w:sz="0" w:space="0" w:color="auto"/>
                  </w:divBdr>
                </w:div>
                <w:div w:id="170605594">
                  <w:marLeft w:val="0"/>
                  <w:marRight w:val="0"/>
                  <w:marTop w:val="0"/>
                  <w:marBottom w:val="0"/>
                  <w:divBdr>
                    <w:top w:val="none" w:sz="0" w:space="0" w:color="auto"/>
                    <w:left w:val="none" w:sz="0" w:space="0" w:color="auto"/>
                    <w:bottom w:val="none" w:sz="0" w:space="0" w:color="auto"/>
                    <w:right w:val="none" w:sz="0" w:space="0" w:color="auto"/>
                  </w:divBdr>
                </w:div>
                <w:div w:id="1511791894">
                  <w:marLeft w:val="0"/>
                  <w:marRight w:val="0"/>
                  <w:marTop w:val="0"/>
                  <w:marBottom w:val="0"/>
                  <w:divBdr>
                    <w:top w:val="none" w:sz="0" w:space="0" w:color="auto"/>
                    <w:left w:val="none" w:sz="0" w:space="0" w:color="auto"/>
                    <w:bottom w:val="none" w:sz="0" w:space="0" w:color="auto"/>
                    <w:right w:val="none" w:sz="0" w:space="0" w:color="auto"/>
                  </w:divBdr>
                </w:div>
                <w:div w:id="1590507771">
                  <w:marLeft w:val="0"/>
                  <w:marRight w:val="0"/>
                  <w:marTop w:val="0"/>
                  <w:marBottom w:val="0"/>
                  <w:divBdr>
                    <w:top w:val="none" w:sz="0" w:space="0" w:color="auto"/>
                    <w:left w:val="none" w:sz="0" w:space="0" w:color="auto"/>
                    <w:bottom w:val="none" w:sz="0" w:space="0" w:color="auto"/>
                    <w:right w:val="none" w:sz="0" w:space="0" w:color="auto"/>
                  </w:divBdr>
                </w:div>
                <w:div w:id="546642937">
                  <w:marLeft w:val="0"/>
                  <w:marRight w:val="0"/>
                  <w:marTop w:val="0"/>
                  <w:marBottom w:val="0"/>
                  <w:divBdr>
                    <w:top w:val="none" w:sz="0" w:space="0" w:color="auto"/>
                    <w:left w:val="none" w:sz="0" w:space="0" w:color="auto"/>
                    <w:bottom w:val="none" w:sz="0" w:space="0" w:color="auto"/>
                    <w:right w:val="none" w:sz="0" w:space="0" w:color="auto"/>
                  </w:divBdr>
                </w:div>
                <w:div w:id="738284956">
                  <w:marLeft w:val="0"/>
                  <w:marRight w:val="0"/>
                  <w:marTop w:val="0"/>
                  <w:marBottom w:val="0"/>
                  <w:divBdr>
                    <w:top w:val="none" w:sz="0" w:space="0" w:color="auto"/>
                    <w:left w:val="none" w:sz="0" w:space="0" w:color="auto"/>
                    <w:bottom w:val="none" w:sz="0" w:space="0" w:color="auto"/>
                    <w:right w:val="none" w:sz="0" w:space="0" w:color="auto"/>
                  </w:divBdr>
                </w:div>
                <w:div w:id="1407530878">
                  <w:marLeft w:val="0"/>
                  <w:marRight w:val="0"/>
                  <w:marTop w:val="0"/>
                  <w:marBottom w:val="0"/>
                  <w:divBdr>
                    <w:top w:val="none" w:sz="0" w:space="0" w:color="auto"/>
                    <w:left w:val="none" w:sz="0" w:space="0" w:color="auto"/>
                    <w:bottom w:val="none" w:sz="0" w:space="0" w:color="auto"/>
                    <w:right w:val="none" w:sz="0" w:space="0" w:color="auto"/>
                  </w:divBdr>
                </w:div>
                <w:div w:id="2078671500">
                  <w:marLeft w:val="0"/>
                  <w:marRight w:val="0"/>
                  <w:marTop w:val="0"/>
                  <w:marBottom w:val="0"/>
                  <w:divBdr>
                    <w:top w:val="none" w:sz="0" w:space="0" w:color="auto"/>
                    <w:left w:val="none" w:sz="0" w:space="0" w:color="auto"/>
                    <w:bottom w:val="none" w:sz="0" w:space="0" w:color="auto"/>
                    <w:right w:val="none" w:sz="0" w:space="0" w:color="auto"/>
                  </w:divBdr>
                </w:div>
                <w:div w:id="1085149152">
                  <w:marLeft w:val="0"/>
                  <w:marRight w:val="0"/>
                  <w:marTop w:val="0"/>
                  <w:marBottom w:val="0"/>
                  <w:divBdr>
                    <w:top w:val="none" w:sz="0" w:space="0" w:color="auto"/>
                    <w:left w:val="none" w:sz="0" w:space="0" w:color="auto"/>
                    <w:bottom w:val="none" w:sz="0" w:space="0" w:color="auto"/>
                    <w:right w:val="none" w:sz="0" w:space="0" w:color="auto"/>
                  </w:divBdr>
                </w:div>
                <w:div w:id="209538777">
                  <w:marLeft w:val="0"/>
                  <w:marRight w:val="0"/>
                  <w:marTop w:val="0"/>
                  <w:marBottom w:val="0"/>
                  <w:divBdr>
                    <w:top w:val="none" w:sz="0" w:space="0" w:color="auto"/>
                    <w:left w:val="none" w:sz="0" w:space="0" w:color="auto"/>
                    <w:bottom w:val="none" w:sz="0" w:space="0" w:color="auto"/>
                    <w:right w:val="none" w:sz="0" w:space="0" w:color="auto"/>
                  </w:divBdr>
                </w:div>
                <w:div w:id="2032998281">
                  <w:marLeft w:val="0"/>
                  <w:marRight w:val="0"/>
                  <w:marTop w:val="0"/>
                  <w:marBottom w:val="0"/>
                  <w:divBdr>
                    <w:top w:val="none" w:sz="0" w:space="0" w:color="auto"/>
                    <w:left w:val="none" w:sz="0" w:space="0" w:color="auto"/>
                    <w:bottom w:val="none" w:sz="0" w:space="0" w:color="auto"/>
                    <w:right w:val="none" w:sz="0" w:space="0" w:color="auto"/>
                  </w:divBdr>
                </w:div>
                <w:div w:id="81415400">
                  <w:marLeft w:val="0"/>
                  <w:marRight w:val="0"/>
                  <w:marTop w:val="0"/>
                  <w:marBottom w:val="0"/>
                  <w:divBdr>
                    <w:top w:val="none" w:sz="0" w:space="0" w:color="auto"/>
                    <w:left w:val="none" w:sz="0" w:space="0" w:color="auto"/>
                    <w:bottom w:val="none" w:sz="0" w:space="0" w:color="auto"/>
                    <w:right w:val="none" w:sz="0" w:space="0" w:color="auto"/>
                  </w:divBdr>
                </w:div>
                <w:div w:id="231700728">
                  <w:marLeft w:val="0"/>
                  <w:marRight w:val="0"/>
                  <w:marTop w:val="0"/>
                  <w:marBottom w:val="0"/>
                  <w:divBdr>
                    <w:top w:val="none" w:sz="0" w:space="0" w:color="auto"/>
                    <w:left w:val="none" w:sz="0" w:space="0" w:color="auto"/>
                    <w:bottom w:val="none" w:sz="0" w:space="0" w:color="auto"/>
                    <w:right w:val="none" w:sz="0" w:space="0" w:color="auto"/>
                  </w:divBdr>
                </w:div>
                <w:div w:id="1870220457">
                  <w:marLeft w:val="0"/>
                  <w:marRight w:val="0"/>
                  <w:marTop w:val="0"/>
                  <w:marBottom w:val="0"/>
                  <w:divBdr>
                    <w:top w:val="none" w:sz="0" w:space="0" w:color="auto"/>
                    <w:left w:val="none" w:sz="0" w:space="0" w:color="auto"/>
                    <w:bottom w:val="none" w:sz="0" w:space="0" w:color="auto"/>
                    <w:right w:val="none" w:sz="0" w:space="0" w:color="auto"/>
                  </w:divBdr>
                </w:div>
                <w:div w:id="50621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n.sibvladenia.ru" TargetMode="External"/><Relationship Id="rId3" Type="http://schemas.openxmlformats.org/officeDocument/2006/relationships/webSettings" Target="webSettings.xml"/><Relationship Id="rId7" Type="http://schemas.openxmlformats.org/officeDocument/2006/relationships/hyperlink" Target="https://cn.sibvladenia.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n.sibvladenia.ru" TargetMode="External"/><Relationship Id="rId11" Type="http://schemas.openxmlformats.org/officeDocument/2006/relationships/theme" Target="theme/theme1.xml"/><Relationship Id="rId5" Type="http://schemas.openxmlformats.org/officeDocument/2006/relationships/hyperlink" Target="https://cn.sibvladenia.ru" TargetMode="External"/><Relationship Id="rId10" Type="http://schemas.openxmlformats.org/officeDocument/2006/relationships/fontTable" Target="fontTable.xml"/><Relationship Id="rId4" Type="http://schemas.openxmlformats.org/officeDocument/2006/relationships/hyperlink" Target="https://cn.sibvladenia.ru" TargetMode="External"/><Relationship Id="rId9" Type="http://schemas.openxmlformats.org/officeDocument/2006/relationships/hyperlink" Target="https://cn.sibvlade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3278</Words>
  <Characters>18689</Characters>
  <Application>Microsoft Office Word</Application>
  <DocSecurity>0</DocSecurity>
  <Lines>155</Lines>
  <Paragraphs>43</Paragraphs>
  <ScaleCrop>false</ScaleCrop>
  <Company/>
  <LinksUpToDate>false</LinksUpToDate>
  <CharactersWithSpaces>21924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2024-03-28T15:30:00Z</dcterms:created>
  <dcterms:modified xsi:type="dcterms:W3CDTF">2024-03-28T15:31:00Z</dcterms:modified>
</cp:coreProperties>
</file>